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FC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第二轮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教学材料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试卷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专项检查的通知</w:t>
      </w:r>
    </w:p>
    <w:p w14:paraId="1D212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27A5E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各二级学院</w:t>
      </w:r>
      <w:r>
        <w:rPr>
          <w:rFonts w:hint="eastAsia" w:ascii="仿宋_GB2312" w:hAnsi="仿宋_GB2312" w:eastAsia="仿宋_GB2312" w:cs="仿宋_GB2312"/>
          <w:lang w:eastAsia="zh-CN"/>
        </w:rPr>
        <w:t>、</w:t>
      </w:r>
      <w:r>
        <w:rPr>
          <w:rFonts w:hint="eastAsia" w:ascii="仿宋_GB2312" w:hAnsi="仿宋_GB2312" w:eastAsia="仿宋_GB2312" w:cs="仿宋_GB2312"/>
          <w:lang w:val="en-US" w:eastAsia="zh-CN"/>
        </w:rPr>
        <w:t>学校各部门</w:t>
      </w:r>
      <w:r>
        <w:rPr>
          <w:rFonts w:hint="eastAsia" w:ascii="仿宋_GB2312" w:hAnsi="仿宋_GB2312" w:eastAsia="仿宋_GB2312" w:cs="仿宋_GB2312"/>
        </w:rPr>
        <w:t>：</w:t>
      </w:r>
    </w:p>
    <w:p w14:paraId="2EBC2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为进一步加强</w:t>
      </w:r>
      <w:r>
        <w:rPr>
          <w:rFonts w:hint="eastAsia" w:ascii="仿宋_GB2312" w:hAnsi="仿宋_GB2312" w:eastAsia="仿宋_GB2312" w:cs="仿宋_GB2312"/>
          <w:lang w:val="en-US" w:eastAsia="zh-CN"/>
        </w:rPr>
        <w:t>教学材料、</w:t>
      </w:r>
      <w:r>
        <w:rPr>
          <w:rFonts w:hint="eastAsia" w:ascii="仿宋_GB2312" w:hAnsi="仿宋_GB2312" w:eastAsia="仿宋_GB2312" w:cs="仿宋_GB2312"/>
        </w:rPr>
        <w:t>试卷质量管理，强化教学环节的质量监控，按照学校工作部署，将组织开展第二轮</w:t>
      </w:r>
      <w:r>
        <w:rPr>
          <w:rFonts w:hint="eastAsia" w:ascii="仿宋_GB2312" w:hAnsi="仿宋_GB2312" w:eastAsia="仿宋_GB2312" w:cs="仿宋_GB2312"/>
          <w:lang w:val="en-US" w:eastAsia="zh-CN"/>
        </w:rPr>
        <w:t>教学材料、</w:t>
      </w:r>
      <w:r>
        <w:rPr>
          <w:rFonts w:hint="eastAsia" w:ascii="仿宋_GB2312" w:hAnsi="仿宋_GB2312" w:eastAsia="仿宋_GB2312" w:cs="仿宋_GB2312"/>
        </w:rPr>
        <w:t>试卷专项检查工作，现将有关事项通知如下：</w:t>
      </w:r>
    </w:p>
    <w:p w14:paraId="5CB4C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</w:rPr>
        <w:t>、检查范围</w:t>
      </w:r>
      <w:r>
        <w:rPr>
          <w:rFonts w:hint="eastAsia" w:ascii="黑体" w:hAnsi="黑体" w:eastAsia="黑体" w:cs="黑体"/>
          <w:b/>
          <w:bCs/>
          <w:lang w:val="en-US" w:eastAsia="zh-CN"/>
        </w:rPr>
        <w:t>和数量</w:t>
      </w:r>
    </w:p>
    <w:p w14:paraId="7F439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  <w:lang w:val="en-US" w:eastAsia="zh-CN"/>
        </w:rPr>
        <w:t>教学材料</w:t>
      </w:r>
      <w:r>
        <w:rPr>
          <w:rFonts w:hint="eastAsia" w:ascii="仿宋_GB2312" w:hAnsi="仿宋_GB2312" w:eastAsia="仿宋_GB2312" w:cs="仿宋_GB2312"/>
        </w:rPr>
        <w:t>：</w:t>
      </w:r>
      <w:r>
        <w:rPr>
          <w:rFonts w:hint="eastAsia" w:ascii="仿宋_GB2312" w:hAnsi="仿宋_GB2312" w:eastAsia="仿宋_GB2312" w:cs="仿宋_GB2312"/>
          <w:lang w:val="en-US" w:eastAsia="zh-CN"/>
        </w:rPr>
        <w:t>2022-2023学年第二学期、2023-2024学年第一学期、2023-2024学年第二学期本科所有课程的</w:t>
      </w:r>
      <w:r>
        <w:rPr>
          <w:rFonts w:hint="eastAsia" w:ascii="仿宋_GB2312" w:hAnsi="仿宋_GB2312" w:eastAsia="仿宋_GB2312" w:cs="仿宋_GB2312"/>
        </w:rPr>
        <w:t>教学大纲、教案、教学</w:t>
      </w:r>
      <w:r>
        <w:rPr>
          <w:rFonts w:hint="eastAsia" w:ascii="仿宋_GB2312" w:hAnsi="仿宋_GB2312" w:eastAsia="仿宋_GB2312" w:cs="仿宋_GB2312"/>
          <w:lang w:val="en-US" w:eastAsia="zh-CN"/>
        </w:rPr>
        <w:t>日历</w:t>
      </w:r>
      <w:r>
        <w:rPr>
          <w:rFonts w:hint="eastAsia" w:ascii="仿宋_GB2312" w:hAnsi="仿宋_GB2312" w:eastAsia="仿宋_GB2312" w:cs="仿宋_GB2312"/>
        </w:rPr>
        <w:t>等</w:t>
      </w:r>
      <w:r>
        <w:rPr>
          <w:rFonts w:hint="eastAsia" w:ascii="仿宋_GB2312" w:hAnsi="仿宋_GB2312" w:eastAsia="仿宋_GB2312" w:cs="仿宋_GB2312"/>
          <w:lang w:val="en-US" w:eastAsia="zh-CN"/>
        </w:rPr>
        <w:t>。</w:t>
      </w:r>
    </w:p>
    <w:p w14:paraId="55F7A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检查数量：每个专项检查小组抽查教学材料不得少于20份，专任教师、外聘教师、校内兼课教师的教学材料均须检查。</w:t>
      </w:r>
    </w:p>
    <w:p w14:paraId="630B11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</w:rPr>
        <w:t>试卷</w:t>
      </w:r>
      <w:r>
        <w:rPr>
          <w:rFonts w:hint="eastAsia" w:ascii="仿宋_GB2312" w:hAnsi="仿宋_GB2312" w:eastAsia="仿宋_GB2312" w:cs="仿宋_GB2312"/>
          <w:lang w:eastAsia="zh-CN"/>
        </w:rPr>
        <w:t>：</w:t>
      </w:r>
      <w:r>
        <w:rPr>
          <w:rFonts w:hint="eastAsia" w:ascii="仿宋_GB2312" w:hAnsi="仿宋_GB2312" w:eastAsia="仿宋_GB2312" w:cs="仿宋_GB2312"/>
          <w:lang w:val="en-US" w:eastAsia="zh-CN"/>
        </w:rPr>
        <w:t>2022-2023学年第二学期、2023-2024学年第一学期、2023-2024学年第二学期试卷归档材料</w:t>
      </w:r>
      <w:r>
        <w:rPr>
          <w:rFonts w:hint="eastAsia" w:ascii="仿宋_GB2312" w:hAnsi="仿宋_GB2312" w:eastAsia="仿宋_GB2312" w:cs="仿宋_GB2312"/>
        </w:rPr>
        <w:t>。</w:t>
      </w:r>
    </w:p>
    <w:p w14:paraId="7906E0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检查数量：每个专项检查小组抽查试卷不得少于100份，笔试、非笔试、考查、无纸化考试试卷均须检查。</w:t>
      </w:r>
    </w:p>
    <w:p w14:paraId="13352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二、检查时间</w:t>
      </w:r>
      <w:bookmarkStart w:id="0" w:name="_GoBack"/>
      <w:bookmarkEnd w:id="0"/>
    </w:p>
    <w:p w14:paraId="1ADFF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11月12日（星期二）15:00至11月14日（星期四）。</w:t>
      </w:r>
    </w:p>
    <w:p w14:paraId="404FE6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三、检查组安排</w:t>
      </w:r>
    </w:p>
    <w:p w14:paraId="36DE4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学校检查组由学校领导，教务处、高等教育教学质量监控与评估中心工作人员，教学督导，二级学院（部）教学副院长、系主任组成。</w:t>
      </w:r>
    </w:p>
    <w:p w14:paraId="512D10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四、工作要求</w:t>
      </w:r>
    </w:p>
    <w:p w14:paraId="3A5114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3" w:right="206" w:firstLine="662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（一）各二级学院要高度重视，加强组织领导，认真做好教学材料和试卷的整改、检查工作，对检查过程中发现的问题，认真分析研究，采取有效措施，立即组织教师进行整改。</w:t>
      </w:r>
    </w:p>
    <w:p w14:paraId="36C66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lang w:val="en-US" w:eastAsia="zh-CN"/>
        </w:rPr>
        <w:t>学校专项检查组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应详细记录检查情况，</w:t>
      </w:r>
      <w:r>
        <w:rPr>
          <w:rFonts w:hint="eastAsia" w:ascii="仿宋_GB2312" w:hAnsi="仿宋_GB2312" w:eastAsia="仿宋_GB2312" w:cs="仿宋_GB2312"/>
          <w:lang w:val="en-US" w:eastAsia="zh-CN"/>
        </w:rPr>
        <w:t>填写检查情况记录表并提出整改要求，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于11月15日前将检查记录表整理汇总至教务处，由教务处形成问题清单，反馈给各二级学院（部）</w:t>
      </w:r>
      <w:r>
        <w:rPr>
          <w:rFonts w:hint="eastAsia" w:ascii="仿宋_GB2312" w:hAnsi="仿宋_GB2312" w:eastAsia="仿宋_GB2312" w:cs="仿宋_GB2312"/>
          <w:lang w:val="en-US" w:eastAsia="zh-CN"/>
        </w:rPr>
        <w:t>。</w:t>
      </w:r>
    </w:p>
    <w:p w14:paraId="02E9FF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学校专项检查组成员须合理安排工作，按时到岗、全程参加检查工作，不得无故缺勤，如有特殊原因无法参加检查工作须提前请假并由本人所在二级学院（部）找人替换，替换人员需满足专项检查组成员要求，以保证工作实效。</w:t>
      </w:r>
    </w:p>
    <w:p w14:paraId="41CAE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</w:p>
    <w:p w14:paraId="5640C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附件：</w:t>
      </w:r>
    </w:p>
    <w:p w14:paraId="30D20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1.第二轮教学材料、试卷专项检查分组表</w:t>
      </w:r>
    </w:p>
    <w:p w14:paraId="320DA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2.教学材料专项检查记录单</w:t>
      </w:r>
    </w:p>
    <w:p w14:paraId="06053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3.试卷专项检查记录单</w:t>
      </w:r>
    </w:p>
    <w:p w14:paraId="653AC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 w14:paraId="3AE52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 w14:paraId="68F75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 w14:paraId="2118B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教务处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高等教育教学质量监控与评估中心</w:t>
      </w:r>
    </w:p>
    <w:p w14:paraId="5A97242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2024年11月5日          </w:t>
      </w:r>
    </w:p>
    <w:p w14:paraId="69E69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</w:p>
    <w:p w14:paraId="2F7B8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</w:p>
    <w:p w14:paraId="3EFC3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lang w:val="en-US" w:eastAsia="zh-CN"/>
        </w:rPr>
      </w:pPr>
    </w:p>
    <w:sectPr>
      <w:pgSz w:w="11906" w:h="16838"/>
      <w:pgMar w:top="1797" w:right="1440" w:bottom="1797" w:left="1440" w:header="1020" w:footer="794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3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NWVjZmVhYWY4MzBhZjQ0ZDE4Njg5YTgwZTNmZDgifQ=="/>
  </w:docVars>
  <w:rsids>
    <w:rsidRoot w:val="2A912DDA"/>
    <w:rsid w:val="0F8B19D5"/>
    <w:rsid w:val="1BA57DF4"/>
    <w:rsid w:val="24B06BD9"/>
    <w:rsid w:val="26006BDE"/>
    <w:rsid w:val="2D253047"/>
    <w:rsid w:val="2F987F26"/>
    <w:rsid w:val="30D35EA0"/>
    <w:rsid w:val="313A4E7F"/>
    <w:rsid w:val="31A15137"/>
    <w:rsid w:val="3BD33796"/>
    <w:rsid w:val="3D1468E3"/>
    <w:rsid w:val="4287070B"/>
    <w:rsid w:val="45371111"/>
    <w:rsid w:val="489C0ECF"/>
    <w:rsid w:val="564B3523"/>
    <w:rsid w:val="59736075"/>
    <w:rsid w:val="5B9E21BC"/>
    <w:rsid w:val="65174B35"/>
    <w:rsid w:val="67386316"/>
    <w:rsid w:val="6AC11146"/>
    <w:rsid w:val="71FB036D"/>
    <w:rsid w:val="77010E61"/>
    <w:rsid w:val="78A74E62"/>
    <w:rsid w:val="7F73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718</Words>
  <Characters>801</Characters>
  <Lines>0</Lines>
  <Paragraphs>0</Paragraphs>
  <TotalTime>5</TotalTime>
  <ScaleCrop>false</ScaleCrop>
  <LinksUpToDate>false</LinksUpToDate>
  <CharactersWithSpaces>813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2024-04-01T00:20:00Z</dcterms:created>
  <dc:creator>虫子</dc:creator>
  <cp:lastModifiedBy>虫子</cp:lastModifiedBy>
  <dcterms:modified xsi:type="dcterms:W3CDTF">2024-11-04T09:52:09Z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68E647D4760F4894819C476F0B342A77_13</vt:lpwstr>
  </property>
</Properties>
</file>