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127D4"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12CC2965"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F04B044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项目商业计划书模板</w:t>
      </w:r>
    </w:p>
    <w:p w14:paraId="2C2EE59C">
      <w:pPr>
        <w:jc w:val="center"/>
        <w:rPr>
          <w:rFonts w:ascii="微软雅黑" w:hAnsi="微软雅黑" w:eastAsia="微软雅黑" w:cs="Calibri"/>
          <w:b/>
        </w:rPr>
      </w:pPr>
      <w:r>
        <w:rPr>
          <w:rFonts w:ascii="微软雅黑" w:hAnsi="微软雅黑" w:eastAsia="微软雅黑" w:cs="Calibri"/>
          <w:b/>
        </w:rPr>
        <w:t>目录</w:t>
      </w:r>
    </w:p>
    <w:p w14:paraId="4DFFC164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rPr>
          <w:rFonts w:ascii="微软雅黑" w:hAnsi="微软雅黑" w:eastAsia="微软雅黑" w:cs="Calibri"/>
        </w:rPr>
        <w:fldChar w:fldCharType="begin"/>
      </w:r>
      <w:r>
        <w:rPr>
          <w:rFonts w:ascii="微软雅黑" w:hAnsi="微软雅黑" w:eastAsia="微软雅黑" w:cs="Calibri"/>
        </w:rPr>
        <w:instrText xml:space="preserve"> TOC \o "1-3" \h \z \u </w:instrText>
      </w:r>
      <w:r>
        <w:rPr>
          <w:rFonts w:ascii="微软雅黑" w:hAnsi="微软雅黑" w:eastAsia="微软雅黑" w:cs="Calibri"/>
        </w:rPr>
        <w:fldChar w:fldCharType="separate"/>
      </w:r>
      <w:r>
        <w:fldChar w:fldCharType="begin"/>
      </w:r>
      <w:r>
        <w:instrText xml:space="preserve"> HYPERLINK \l "_Toc511292968"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第一章 项目摘要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_Toc511292968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67DFE0C8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"_Toc511292969"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1.1</w:t>
      </w:r>
      <w:r>
        <w:rPr>
          <w:rStyle w:val="11"/>
          <w:rFonts w:hint="eastAsia" w:ascii="微软雅黑" w:hAnsi="微软雅黑" w:eastAsia="微软雅黑" w:cs="Calibri"/>
        </w:rPr>
        <w:t>公司概况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_Toc511292969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5AFD7F36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"_Toc511292970"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1.2</w:t>
      </w:r>
      <w:r>
        <w:rPr>
          <w:rStyle w:val="11"/>
          <w:rFonts w:hint="eastAsia" w:ascii="微软雅黑" w:hAnsi="微软雅黑" w:eastAsia="微软雅黑" w:cs="Calibri"/>
        </w:rPr>
        <w:t>产品介绍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_Toc511292970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1F9FB15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"_Toc511292971"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1.3</w:t>
      </w:r>
      <w:r>
        <w:rPr>
          <w:rStyle w:val="11"/>
          <w:rFonts w:hint="eastAsia" w:ascii="微软雅黑" w:hAnsi="微软雅黑" w:eastAsia="微软雅黑" w:cs="Calibri"/>
        </w:rPr>
        <w:t>市场分析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E636275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"_Toc511292972"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1.4</w:t>
      </w:r>
      <w:r>
        <w:rPr>
          <w:rStyle w:val="11"/>
          <w:rFonts w:hint="eastAsia" w:ascii="微软雅黑" w:hAnsi="微软雅黑" w:eastAsia="微软雅黑" w:cs="Calibri"/>
        </w:rPr>
        <w:t>商业模式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5234F33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"_Toc511292973"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1.5</w:t>
      </w:r>
      <w:r>
        <w:rPr>
          <w:rStyle w:val="11"/>
          <w:rFonts w:hint="eastAsia" w:ascii="微软雅黑" w:hAnsi="微软雅黑" w:eastAsia="微软雅黑" w:cs="Calibri"/>
        </w:rPr>
        <w:t>组织管理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_Toc511292973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1FF0E29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"_Toc511292974"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1.6</w:t>
      </w:r>
      <w:r>
        <w:rPr>
          <w:rStyle w:val="11"/>
          <w:rFonts w:hint="eastAsia" w:ascii="微软雅黑" w:hAnsi="微软雅黑" w:eastAsia="微软雅黑" w:cs="Calibri"/>
        </w:rPr>
        <w:t>风险管理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AA3077B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"_Toc511292975"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第二章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公司概况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2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53B422C2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"_Toc511292976"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2.1</w:t>
      </w:r>
      <w:r>
        <w:rPr>
          <w:rStyle w:val="11"/>
          <w:rFonts w:hint="eastAsia" w:ascii="微软雅黑" w:hAnsi="微软雅黑" w:eastAsia="微软雅黑" w:cs="Calibri"/>
        </w:rPr>
        <w:t>公司介绍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_Toc511292976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2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D44CB72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"_Toc511292977"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2.2</w:t>
      </w:r>
      <w:r>
        <w:rPr>
          <w:rStyle w:val="11"/>
          <w:rFonts w:hint="eastAsia" w:ascii="微软雅黑" w:hAnsi="微软雅黑" w:eastAsia="微软雅黑" w:cs="Calibri"/>
        </w:rPr>
        <w:t>公司目前职工情况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_Toc511292977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2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6E5A48AE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"_Toc511292978"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2.3</w:t>
      </w:r>
      <w:r>
        <w:rPr>
          <w:rStyle w:val="11"/>
          <w:rFonts w:hint="eastAsia" w:ascii="微软雅黑" w:hAnsi="微软雅黑" w:eastAsia="微软雅黑" w:cs="Calibri"/>
        </w:rPr>
        <w:t>组织架构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2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8D5558F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"_Toc511292979"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2.4</w:t>
      </w:r>
      <w:r>
        <w:rPr>
          <w:rStyle w:val="11"/>
          <w:rFonts w:hint="eastAsia" w:ascii="微软雅黑" w:hAnsi="微软雅黑" w:eastAsia="微软雅黑" w:cs="Calibri"/>
        </w:rPr>
        <w:t>公司宗旨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_Toc511292979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2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F83D664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"_Toc511292980"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第三章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市场分析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_Toc511292980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55E0E41C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"_Toc511292981"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3.1 </w:t>
      </w:r>
      <w:r>
        <w:rPr>
          <w:rStyle w:val="11"/>
          <w:rFonts w:hint="eastAsia" w:ascii="微软雅黑" w:hAnsi="微软雅黑" w:eastAsia="微软雅黑" w:cs="Calibri"/>
        </w:rPr>
        <w:t>行业背景概述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4EFA394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"_Toc511292982"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3.2 </w:t>
      </w:r>
      <w:r>
        <w:rPr>
          <w:rStyle w:val="11"/>
          <w:rFonts w:hint="eastAsia" w:ascii="微软雅黑" w:hAnsi="微软雅黑" w:eastAsia="微软雅黑" w:cs="Calibri"/>
        </w:rPr>
        <w:t>目标客户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160BF1AB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"_Toc511292983"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3.3 </w:t>
      </w:r>
      <w:r>
        <w:rPr>
          <w:rStyle w:val="11"/>
          <w:rFonts w:hint="eastAsia" w:ascii="微软雅黑" w:hAnsi="微软雅黑" w:eastAsia="微软雅黑" w:cs="Calibri"/>
        </w:rPr>
        <w:t>目标客户面临问题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_Toc511292983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833FE44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"_Toc511292984"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3.3.1 </w:t>
      </w:r>
      <w:r>
        <w:rPr>
          <w:rStyle w:val="11"/>
          <w:rFonts w:hint="eastAsia" w:ascii="微软雅黑" w:hAnsi="微软雅黑" w:eastAsia="微软雅黑" w:cs="Calibri"/>
        </w:rPr>
        <w:t>现实问题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16D403D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"_Toc511292985"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3.3.2 </w:t>
      </w:r>
      <w:r>
        <w:rPr>
          <w:rStyle w:val="11"/>
          <w:rFonts w:hint="eastAsia" w:ascii="微软雅黑" w:hAnsi="微软雅黑" w:eastAsia="微软雅黑" w:cs="Calibri"/>
        </w:rPr>
        <w:t>竞争问题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9FBD498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"_Toc511292986"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3.3.3 </w:t>
      </w:r>
      <w:r>
        <w:rPr>
          <w:rStyle w:val="11"/>
          <w:rFonts w:hint="eastAsia" w:ascii="微软雅黑" w:hAnsi="微软雅黑" w:eastAsia="微软雅黑" w:cs="Calibri"/>
        </w:rPr>
        <w:t>推广成本问题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_Toc511292986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C2AB704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"_Toc511292987"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3.3.4 </w:t>
      </w:r>
      <w:r>
        <w:rPr>
          <w:rStyle w:val="11"/>
          <w:rFonts w:hint="eastAsia" w:ascii="微软雅黑" w:hAnsi="微软雅黑" w:eastAsia="微软雅黑" w:cs="Calibri"/>
        </w:rPr>
        <w:t>管理效率问题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_Toc511292987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3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144FB76B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"_Toc511292988"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3.4 </w:t>
      </w:r>
      <w:r>
        <w:rPr>
          <w:rStyle w:val="11"/>
          <w:rFonts w:hint="eastAsia" w:ascii="微软雅黑" w:hAnsi="微软雅黑" w:eastAsia="微软雅黑" w:cs="Calibri"/>
        </w:rPr>
        <w:t>行业发展趋势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289ABBB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"_Toc511292989"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3.5 </w:t>
      </w:r>
      <w:r>
        <w:rPr>
          <w:rStyle w:val="11"/>
          <w:rFonts w:hint="eastAsia" w:ascii="微软雅黑" w:hAnsi="微软雅黑" w:eastAsia="微软雅黑" w:cs="Calibri"/>
        </w:rPr>
        <w:t>竞争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_Toc511292989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463C365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"_Toc511292990"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3.5.1 </w:t>
      </w:r>
      <w:r>
        <w:rPr>
          <w:rStyle w:val="11"/>
          <w:rFonts w:hint="eastAsia" w:ascii="微软雅黑" w:hAnsi="微软雅黑" w:eastAsia="微软雅黑" w:cs="Calibri"/>
        </w:rPr>
        <w:t>主要竞争者及分析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_Toc511292990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E63EE73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"_Toc511292991"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第四章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产品与技术分析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BE141DE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"_Toc511292992"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4.1 </w:t>
      </w:r>
      <w:r>
        <w:rPr>
          <w:rStyle w:val="11"/>
          <w:rFonts w:hint="eastAsia" w:ascii="微软雅黑" w:hAnsi="微软雅黑" w:eastAsia="微软雅黑" w:cs="Calibri"/>
        </w:rPr>
        <w:t>产品概述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2519B57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"_Toc511292993"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4.1.1 </w:t>
      </w:r>
      <w:r>
        <w:rPr>
          <w:rStyle w:val="11"/>
          <w:rFonts w:hint="eastAsia" w:ascii="微软雅黑" w:hAnsi="微软雅黑" w:eastAsia="微软雅黑" w:cs="Calibri"/>
        </w:rPr>
        <w:t>产品介绍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_Toc511292993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14D66DCA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"_Toc511292994"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4.1.2 </w:t>
      </w:r>
      <w:r>
        <w:rPr>
          <w:rStyle w:val="11"/>
          <w:rFonts w:hint="eastAsia" w:ascii="微软雅黑" w:hAnsi="微软雅黑" w:eastAsia="微软雅黑" w:cs="Calibri"/>
        </w:rPr>
        <w:t>产品模块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4308FDF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"_Toc511292995"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4.1.3 </w:t>
      </w:r>
      <w:r>
        <w:rPr>
          <w:rStyle w:val="11"/>
          <w:rFonts w:hint="eastAsia" w:ascii="微软雅黑" w:hAnsi="微软雅黑" w:eastAsia="微软雅黑" w:cs="Calibri"/>
        </w:rPr>
        <w:t>使用说明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F77B228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"_Toc511292996"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4.1.4 </w:t>
      </w:r>
      <w:r>
        <w:rPr>
          <w:rStyle w:val="11"/>
          <w:rFonts w:hint="eastAsia" w:ascii="微软雅黑" w:hAnsi="微软雅黑" w:eastAsia="微软雅黑" w:cs="Calibri"/>
        </w:rPr>
        <w:t>产品商标注册情况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_Toc511292996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77C8470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"_Toc511292997"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4.1.5 </w:t>
      </w:r>
      <w:r>
        <w:rPr>
          <w:rStyle w:val="11"/>
          <w:rFonts w:hint="eastAsia" w:ascii="微软雅黑" w:hAnsi="微软雅黑" w:eastAsia="微软雅黑" w:cs="Calibri"/>
        </w:rPr>
        <w:t>产品标准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_Toc511292997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00E4F17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"_Toc511292998"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4.2 </w:t>
      </w:r>
      <w:r>
        <w:rPr>
          <w:rStyle w:val="11"/>
          <w:rFonts w:hint="eastAsia" w:ascii="微软雅黑" w:hAnsi="微软雅黑" w:eastAsia="微软雅黑" w:cs="Calibri"/>
        </w:rPr>
        <w:t>产品核心技术优势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CCF55CA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"_Toc511292999"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4.2.1 XXX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_Toc511292999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5E3B607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"_Toc511293000"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4.2.2 XXX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_Toc511293000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6DAA777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"_Toc511293001"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4.2.3 XXX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75EB3F8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"_Toc511293002"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4.2.4 XXX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6BE95EBA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"_Toc511293003"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4.3 </w:t>
      </w:r>
      <w:r>
        <w:rPr>
          <w:rStyle w:val="11"/>
          <w:rFonts w:hint="eastAsia" w:ascii="微软雅黑" w:hAnsi="微软雅黑" w:eastAsia="微软雅黑" w:cs="Calibri"/>
        </w:rPr>
        <w:t>产品可行性分析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_Toc511293003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6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F3C8CE6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"_Toc511293004"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4.3.1 </w:t>
      </w:r>
      <w:r>
        <w:rPr>
          <w:rStyle w:val="11"/>
          <w:rFonts w:hint="eastAsia" w:ascii="微软雅黑" w:hAnsi="微软雅黑" w:eastAsia="微软雅黑" w:cs="Calibri"/>
        </w:rPr>
        <w:t>市场可行性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6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8845F9D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"_Toc511293005"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4.3.2 </w:t>
      </w:r>
      <w:r>
        <w:rPr>
          <w:rStyle w:val="11"/>
          <w:rFonts w:hint="eastAsia" w:ascii="微软雅黑" w:hAnsi="微软雅黑" w:eastAsia="微软雅黑" w:cs="Calibri"/>
        </w:rPr>
        <w:t>生产可行性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6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2F3F64B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"_Toc511293006"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4.3.3 </w:t>
      </w:r>
      <w:r>
        <w:rPr>
          <w:rStyle w:val="11"/>
          <w:rFonts w:hint="eastAsia" w:ascii="微软雅黑" w:hAnsi="微软雅黑" w:eastAsia="微软雅黑" w:cs="Calibri"/>
        </w:rPr>
        <w:t>法律可行性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_Toc511293006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6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55CA69A0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"_Toc511293007"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第五章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商业模式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_Toc511293007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7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191B9C9C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"_Toc511293008"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5.1</w:t>
      </w:r>
      <w:r>
        <w:rPr>
          <w:rStyle w:val="11"/>
          <w:rFonts w:hint="eastAsia" w:ascii="微软雅黑" w:hAnsi="微软雅黑" w:eastAsia="微软雅黑" w:cs="Calibri"/>
        </w:rPr>
        <w:t>商业模式概述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7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B9784C2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"_Toc511293009"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5.2</w:t>
      </w:r>
      <w:r>
        <w:rPr>
          <w:rStyle w:val="11"/>
          <w:rFonts w:hint="eastAsia" w:ascii="微软雅黑" w:hAnsi="微软雅黑" w:eastAsia="微软雅黑" w:cs="Calibri"/>
        </w:rPr>
        <w:t>商业模式画布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_Toc511293009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7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78AEA23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"_Toc511293010"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5.3</w:t>
      </w:r>
      <w:r>
        <w:rPr>
          <w:rStyle w:val="11"/>
          <w:rFonts w:hint="eastAsia" w:ascii="微软雅黑" w:hAnsi="微软雅黑" w:eastAsia="微软雅黑" w:cs="Calibri"/>
        </w:rPr>
        <w:t>商业模式评价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_Toc511293010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7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A2DE395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"_Toc511293011"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5.4</w:t>
      </w:r>
      <w:r>
        <w:rPr>
          <w:rStyle w:val="11"/>
          <w:rFonts w:hint="eastAsia" w:ascii="微软雅黑" w:hAnsi="微软雅黑" w:eastAsia="微软雅黑" w:cs="Calibri"/>
        </w:rPr>
        <w:t>合作伙伴简介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7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55EDE926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"_Toc511293012"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5.5 </w:t>
      </w:r>
      <w:r>
        <w:rPr>
          <w:rStyle w:val="11"/>
          <w:rFonts w:hint="eastAsia" w:ascii="微软雅黑" w:hAnsi="微软雅黑" w:eastAsia="微软雅黑" w:cs="Calibri"/>
        </w:rPr>
        <w:t>盈利方案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7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1B7ABD5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"_Toc511293013"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5.6 </w:t>
      </w:r>
      <w:r>
        <w:rPr>
          <w:rStyle w:val="11"/>
          <w:rFonts w:hint="eastAsia" w:ascii="微软雅黑" w:hAnsi="微软雅黑" w:eastAsia="微软雅黑" w:cs="Calibri"/>
        </w:rPr>
        <w:t>未来发展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_Toc511293013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7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3A04014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"_Toc511293014"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第六章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  <w:lang w:val="zh-TW" w:eastAsia="zh-TW"/>
        </w:rPr>
        <w:t>营销策略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8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C439905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"_Toc511293015" </w:instrText>
      </w:r>
      <w:r>
        <w:fldChar w:fldCharType="separate"/>
      </w:r>
      <w:r>
        <w:rPr>
          <w:rStyle w:val="11"/>
          <w:rFonts w:ascii="微软雅黑" w:hAnsi="微软雅黑" w:eastAsia="微软雅黑" w:cs="Calibri"/>
          <w:lang w:val="zh-TW" w:eastAsia="zh-TW"/>
        </w:rPr>
        <w:t xml:space="preserve">6.1 </w:t>
      </w:r>
      <w:r>
        <w:rPr>
          <w:rStyle w:val="11"/>
          <w:rFonts w:hint="eastAsia" w:ascii="微软雅黑" w:hAnsi="微软雅黑" w:eastAsia="微软雅黑" w:cs="Calibri"/>
          <w:lang w:val="zh-TW" w:eastAsia="zh-TW"/>
        </w:rPr>
        <w:t>主要销售手段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8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F8B78D1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"_Toc511293016"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6.2 </w:t>
      </w:r>
      <w:r>
        <w:rPr>
          <w:rStyle w:val="11"/>
          <w:rFonts w:hint="eastAsia" w:ascii="微软雅黑" w:hAnsi="微软雅黑" w:eastAsia="微软雅黑" w:cs="Calibri"/>
        </w:rPr>
        <w:t>基于</w:t>
      </w:r>
      <w:r>
        <w:rPr>
          <w:rStyle w:val="11"/>
          <w:rFonts w:ascii="微软雅黑" w:hAnsi="微软雅黑" w:eastAsia="微软雅黑" w:cs="Calibri"/>
        </w:rPr>
        <w:t>4Ps</w:t>
      </w:r>
      <w:r>
        <w:rPr>
          <w:rStyle w:val="11"/>
          <w:rFonts w:hint="eastAsia" w:ascii="微软雅黑" w:hAnsi="微软雅黑" w:eastAsia="微软雅黑" w:cs="Calibri"/>
        </w:rPr>
        <w:t>模型的营销策略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_Toc511293016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8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0DB2231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"_Toc511293017"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6.2.2 </w:t>
      </w:r>
      <w:r>
        <w:rPr>
          <w:rStyle w:val="11"/>
          <w:rFonts w:hint="eastAsia" w:ascii="微软雅黑" w:hAnsi="微软雅黑" w:eastAsia="微软雅黑" w:cs="Calibri"/>
        </w:rPr>
        <w:t>价格策略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_Toc511293017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8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A6C75F4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"_Toc511293018"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6.2.3 </w:t>
      </w:r>
      <w:r>
        <w:rPr>
          <w:rStyle w:val="11"/>
          <w:rFonts w:hint="eastAsia" w:ascii="微软雅黑" w:hAnsi="微软雅黑" w:eastAsia="微软雅黑" w:cs="Calibri"/>
        </w:rPr>
        <w:t>销售渠道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8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6280113C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"_Toc511293019"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6.2.4 </w:t>
      </w:r>
      <w:r>
        <w:rPr>
          <w:rStyle w:val="11"/>
          <w:rFonts w:hint="eastAsia" w:ascii="微软雅黑" w:hAnsi="微软雅黑" w:eastAsia="微软雅黑" w:cs="Calibri"/>
        </w:rPr>
        <w:t>市场宣传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_Toc511293019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8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5A75915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"_Toc511293020"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第七章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财务分析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_Toc511293020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0765CD13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"_Toc511293021"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7.1</w:t>
      </w:r>
      <w:r>
        <w:rPr>
          <w:rStyle w:val="11"/>
          <w:rFonts w:hint="eastAsia" w:ascii="微软雅黑" w:hAnsi="微软雅黑" w:eastAsia="微软雅黑" w:cs="Calibri"/>
        </w:rPr>
        <w:t>公司财务基本情况与会计政策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201690E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"_Toc511293022"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7.2</w:t>
      </w:r>
      <w:r>
        <w:rPr>
          <w:rStyle w:val="11"/>
          <w:rFonts w:hint="eastAsia" w:ascii="微软雅黑" w:hAnsi="微软雅黑" w:eastAsia="微软雅黑" w:cs="Calibri"/>
        </w:rPr>
        <w:t>销售预计表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1007C970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"_Toc511293023"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7.3</w:t>
      </w:r>
      <w:r>
        <w:rPr>
          <w:rStyle w:val="11"/>
          <w:rFonts w:hint="eastAsia" w:ascii="微软雅黑" w:hAnsi="微软雅黑" w:eastAsia="微软雅黑" w:cs="Calibri"/>
        </w:rPr>
        <w:t>成本费用核算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_Toc511293023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1188BBFC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"_Toc511293024"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7.4</w:t>
      </w:r>
      <w:r>
        <w:rPr>
          <w:rStyle w:val="11"/>
          <w:rFonts w:hint="eastAsia" w:ascii="微软雅黑" w:hAnsi="微软雅黑" w:eastAsia="微软雅黑" w:cs="Calibri"/>
        </w:rPr>
        <w:t>利润及利润分配表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8406953">
      <w:pPr>
        <w:pStyle w:val="7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"_Toc511293025"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7.5</w:t>
      </w:r>
      <w:r>
        <w:rPr>
          <w:rStyle w:val="11"/>
          <w:rFonts w:hint="eastAsia" w:ascii="微软雅黑" w:hAnsi="微软雅黑" w:eastAsia="微软雅黑" w:cs="Calibri"/>
        </w:rPr>
        <w:t>融资方案和回报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11EA8A1C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"_Toc511293026"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7.5.1</w:t>
      </w:r>
      <w:r>
        <w:rPr>
          <w:rStyle w:val="11"/>
          <w:rFonts w:hint="eastAsia" w:ascii="微软雅黑" w:hAnsi="微软雅黑" w:eastAsia="微软雅黑" w:cs="Calibri"/>
        </w:rPr>
        <w:t>股本结构与规模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_Toc511293026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814BC95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"_Toc511293027"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7.5.2</w:t>
      </w:r>
      <w:r>
        <w:rPr>
          <w:rStyle w:val="11"/>
          <w:rFonts w:hint="eastAsia" w:ascii="微软雅黑" w:hAnsi="微软雅黑" w:eastAsia="微软雅黑" w:cs="Calibri"/>
        </w:rPr>
        <w:t>融资形式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_Toc511293027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9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F07D1B2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"_Toc511293028"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7.5.3</w:t>
      </w:r>
      <w:r>
        <w:rPr>
          <w:rStyle w:val="11"/>
          <w:rFonts w:hint="eastAsia" w:ascii="微软雅黑" w:hAnsi="微软雅黑" w:eastAsia="微软雅黑" w:cs="Calibri"/>
        </w:rPr>
        <w:t>资金来源以及使用计划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10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6140DB88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"_Toc511293029"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7.5.4</w:t>
      </w:r>
      <w:r>
        <w:rPr>
          <w:rStyle w:val="11"/>
          <w:rFonts w:hint="eastAsia" w:ascii="微软雅黑" w:hAnsi="微软雅黑" w:eastAsia="微软雅黑" w:cs="Calibri"/>
        </w:rPr>
        <w:t>投资收益与风险分析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_Toc511293029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10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65A00298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"_Toc511293030"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7.5.5</w:t>
      </w:r>
      <w:r>
        <w:rPr>
          <w:rStyle w:val="11"/>
          <w:rFonts w:hint="eastAsia" w:ascii="微软雅黑" w:hAnsi="微软雅黑" w:eastAsia="微软雅黑" w:cs="Calibri"/>
        </w:rPr>
        <w:t>风险投资者的权利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_Toc511293030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6DD849A8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"_Toc511293031"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>7.5.6</w:t>
      </w:r>
      <w:r>
        <w:rPr>
          <w:rStyle w:val="11"/>
          <w:rFonts w:hint="eastAsia" w:ascii="微软雅黑" w:hAnsi="微软雅黑" w:eastAsia="微软雅黑" w:cs="Calibri"/>
        </w:rPr>
        <w:t>投资回报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_Toc511293031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11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261A2DD0">
      <w:pPr>
        <w:pStyle w:val="3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"_Toc511293032" </w:instrText>
      </w:r>
      <w:r>
        <w:fldChar w:fldCharType="separate"/>
      </w:r>
      <w:r>
        <w:rPr>
          <w:rStyle w:val="11"/>
          <w:rFonts w:ascii="微软雅黑" w:hAnsi="微软雅黑" w:eastAsia="微软雅黑" w:cs="Calibri"/>
        </w:rPr>
        <w:t xml:space="preserve">7.5.7 </w:t>
      </w:r>
      <w:r>
        <w:rPr>
          <w:rStyle w:val="11"/>
          <w:rFonts w:hint="eastAsia" w:ascii="微软雅黑" w:hAnsi="微软雅黑" w:eastAsia="微软雅黑" w:cs="Calibri"/>
        </w:rPr>
        <w:t>退出机制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_Toc511293032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12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5A072C0B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"_Toc511293033"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附录一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营业执照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_Toc511293033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B2C4003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"_Toc511293034"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附录二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专利证书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_Toc511293034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6F4E919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"_Toc511293035"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附录三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荣誉资质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_Toc511293035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574BB0C3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"_Toc511293036"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附录四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订单合同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_Toc511293036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14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3CB3096C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"_Toc511293037" </w:instrText>
      </w:r>
      <w:r>
        <w:fldChar w:fldCharType="separate"/>
      </w:r>
      <w:r>
        <w:rPr>
          <w:rStyle w:val="11"/>
          <w:rFonts w:hint="eastAsia" w:ascii="微软雅黑" w:hAnsi="微软雅黑" w:eastAsia="微软雅黑" w:cs="Calibri"/>
        </w:rPr>
        <w:t>附录五</w:t>
      </w:r>
      <w:r>
        <w:rPr>
          <w:rStyle w:val="11"/>
          <w:rFonts w:ascii="微软雅黑" w:hAnsi="微软雅黑" w:eastAsia="微软雅黑" w:cs="Calibri"/>
        </w:rPr>
        <w:t xml:space="preserve"> </w:t>
      </w:r>
      <w:r>
        <w:rPr>
          <w:rStyle w:val="11"/>
          <w:rFonts w:hint="eastAsia" w:ascii="微软雅黑" w:hAnsi="微软雅黑" w:eastAsia="微软雅黑" w:cs="Calibri"/>
        </w:rPr>
        <w:t>专家推荐信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_Toc511293037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41E8314C">
      <w:pPr>
        <w:pStyle w:val="6"/>
        <w:tabs>
          <w:tab w:val="right" w:leader="dot" w:pos="8296"/>
        </w:tabs>
        <w:rPr>
          <w:rFonts w:ascii="微软雅黑" w:hAnsi="微软雅黑" w:eastAsia="微软雅黑"/>
          <w:sz w:val="18"/>
          <w:szCs w:val="22"/>
        </w:rPr>
      </w:pPr>
      <w:r>
        <w:fldChar w:fldCharType="begin"/>
      </w:r>
      <w:r>
        <w:instrText xml:space="preserve"> HYPERLINK \l "_Toc511293038" </w:instrText>
      </w:r>
      <w:r>
        <w:fldChar w:fldCharType="separate"/>
      </w:r>
      <w:r>
        <w:rPr>
          <w:rStyle w:val="11"/>
          <w:rFonts w:hint="eastAsia" w:ascii="微软雅黑" w:hAnsi="微软雅黑" w:eastAsia="微软雅黑"/>
        </w:rPr>
        <w:t>附录六</w:t>
      </w:r>
      <w:r>
        <w:rPr>
          <w:rStyle w:val="11"/>
          <w:rFonts w:ascii="微软雅黑" w:hAnsi="微软雅黑" w:eastAsia="微软雅黑"/>
        </w:rPr>
        <w:t xml:space="preserve"> </w:t>
      </w:r>
      <w:r>
        <w:rPr>
          <w:rStyle w:val="11"/>
          <w:rFonts w:hint="eastAsia" w:ascii="微软雅黑" w:hAnsi="微软雅黑" w:eastAsia="微软雅黑"/>
        </w:rPr>
        <w:t>媒体报道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fldChar w:fldCharType="begin"/>
      </w:r>
      <w:r>
        <w:rPr>
          <w:rFonts w:ascii="微软雅黑" w:hAnsi="微软雅黑" w:eastAsia="微软雅黑"/>
        </w:rPr>
        <w:instrText xml:space="preserve"> PAGEREF _Toc511293038 \h </w:instrText>
      </w:r>
      <w:r>
        <w:rPr>
          <w:rFonts w:ascii="微软雅黑" w:hAnsi="微软雅黑" w:eastAsia="微软雅黑"/>
        </w:rPr>
        <w:fldChar w:fldCharType="separate"/>
      </w:r>
      <w:r>
        <w:rPr>
          <w:rFonts w:ascii="微软雅黑" w:hAnsi="微软雅黑" w:eastAsia="微软雅黑"/>
        </w:rPr>
        <w:t>15</w:t>
      </w:r>
      <w:r>
        <w:rPr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fldChar w:fldCharType="end"/>
      </w:r>
    </w:p>
    <w:p w14:paraId="754F1660">
      <w:pPr>
        <w:widowControl/>
        <w:spacing w:line="476" w:lineRule="atLeast"/>
        <w:jc w:val="left"/>
        <w:rPr>
          <w:rFonts w:ascii="宋体" w:hAnsi="宋体" w:eastAsia="方正仿宋简体" w:cs="ArialUnicodeMS"/>
          <w:b/>
          <w:color w:val="000000"/>
          <w:kern w:val="0"/>
          <w:sz w:val="28"/>
          <w:szCs w:val="84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2098" w:right="1474" w:bottom="1985" w:left="1588" w:header="851" w:footer="1559" w:gutter="0"/>
          <w:cols w:space="720" w:num="1"/>
          <w:titlePg/>
          <w:docGrid w:type="linesAndChars" w:linePitch="584" w:charSpace="-1683"/>
        </w:sectPr>
      </w:pPr>
      <w:r>
        <w:rPr>
          <w:rFonts w:ascii="微软雅黑" w:hAnsi="微软雅黑" w:eastAsia="微软雅黑" w:cs="Calibri"/>
          <w:b/>
          <w:bCs/>
          <w:lang w:val="zh-CN"/>
        </w:rPr>
        <w:fldChar w:fldCharType="end"/>
      </w:r>
    </w:p>
    <w:p w14:paraId="2021BBE6">
      <w:bookmarkStart w:id="0" w:name="_GoBack"/>
      <w:bookmarkEnd w:id="0"/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Unicode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61E038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CCAB3E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1u5d9AAAAACAQAADwAAAAAAAAABACAAAAAiAAAAZHJzL2Rv&#10;d25yZXYueG1sUEsBAhQAFAAAAAgAh07iQKV+TKoJAgAAAQQAAA4AAAAAAAAAAQAgAAAAHw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CCAB3E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759D1">
    <w:pPr>
      <w:pStyle w:val="4"/>
      <w:framePr w:wrap="around" w:vAnchor="text" w:hAnchor="margin" w:xAlign="outside" w:y="1"/>
      <w:adjustRightInd w:val="0"/>
      <w:ind w:left="210" w:leftChars="100" w:right="210" w:rightChars="100"/>
      <w:rPr>
        <w:rStyle w:val="10"/>
        <w:rFonts w:ascii="仿宋" w:hAnsi="仿宋" w:eastAsia="仿宋"/>
        <w:sz w:val="28"/>
        <w:szCs w:val="28"/>
      </w:rPr>
    </w:pPr>
    <w:r>
      <w:rPr>
        <w:rStyle w:val="10"/>
        <w:rFonts w:hint="eastAsia" w:ascii="仿宋" w:hAnsi="仿宋" w:eastAsia="仿宋"/>
        <w:sz w:val="28"/>
        <w:szCs w:val="28"/>
      </w:rPr>
      <w:t>—</w:t>
    </w:r>
    <w:r>
      <w:rPr>
        <w:rFonts w:ascii="仿宋" w:hAnsi="仿宋" w:eastAsia="仿宋"/>
        <w:sz w:val="28"/>
        <w:szCs w:val="28"/>
      </w:rPr>
      <w:fldChar w:fldCharType="begin"/>
    </w:r>
    <w:r>
      <w:rPr>
        <w:rStyle w:val="10"/>
        <w:rFonts w:ascii="仿宋" w:hAnsi="仿宋" w:eastAsia="仿宋"/>
        <w:sz w:val="28"/>
        <w:szCs w:val="28"/>
      </w:rPr>
      <w:instrText xml:space="preserve">PAGE 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Style w:val="10"/>
        <w:rFonts w:ascii="仿宋" w:hAnsi="仿宋" w:eastAsia="仿宋"/>
        <w:sz w:val="28"/>
        <w:szCs w:val="28"/>
      </w:rPr>
      <w:t>4</w:t>
    </w:r>
    <w:r>
      <w:rPr>
        <w:rFonts w:ascii="仿宋" w:hAnsi="仿宋" w:eastAsia="仿宋"/>
        <w:sz w:val="28"/>
        <w:szCs w:val="28"/>
      </w:rPr>
      <w:fldChar w:fldCharType="end"/>
    </w:r>
    <w:r>
      <w:rPr>
        <w:rStyle w:val="10"/>
        <w:rFonts w:hint="eastAsia" w:ascii="仿宋" w:hAnsi="仿宋" w:eastAsia="仿宋"/>
        <w:sz w:val="28"/>
        <w:szCs w:val="28"/>
      </w:rPr>
      <w:t>—</w:t>
    </w:r>
  </w:p>
  <w:p w14:paraId="3EA1B381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8E6E1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59A44F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W7l30AAAAAIBAAAPAAAAAAAAAAEAIAAAACIAAABkcnMvZG93&#10;bnJldi54bWxQSwECFAAUAAAACACHTuJA3kI7qQ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C59A44F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DAF71">
    <w:pPr>
      <w:pStyle w:val="4"/>
      <w:jc w:val="center"/>
    </w:pPr>
    <w:r>
      <w:rPr>
        <w:lang w:val="zh-CN"/>
      </w:rPr>
      <w:t xml:space="preserve"> </w:t>
    </w:r>
  </w:p>
  <w:p w14:paraId="3364A5A4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64CAB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5ZWU2ZjRhMTJhMzAwZjNjOGViNTAwZDQyZDgxM2IifQ=="/>
  </w:docVars>
  <w:rsids>
    <w:rsidRoot w:val="00424229"/>
    <w:rsid w:val="000D01F4"/>
    <w:rsid w:val="00424229"/>
    <w:rsid w:val="00592296"/>
    <w:rsid w:val="00962BDF"/>
    <w:rsid w:val="00B4797E"/>
    <w:rsid w:val="1BC8480C"/>
    <w:rsid w:val="1D8531A1"/>
    <w:rsid w:val="20335B91"/>
    <w:rsid w:val="2C3C72E5"/>
    <w:rsid w:val="6D807A65"/>
    <w:rsid w:val="747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qFormat/>
    <w:uiPriority w:val="39"/>
    <w:pPr>
      <w:ind w:left="480"/>
    </w:pPr>
    <w:rPr>
      <w:szCs w:val="24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rPr>
      <w:szCs w:val="24"/>
    </w:rPr>
  </w:style>
  <w:style w:type="paragraph" w:styleId="7">
    <w:name w:val="toc 2"/>
    <w:basedOn w:val="1"/>
    <w:next w:val="1"/>
    <w:unhideWhenUsed/>
    <w:qFormat/>
    <w:uiPriority w:val="39"/>
    <w:pPr>
      <w:ind w:left="240"/>
    </w:pPr>
    <w:rPr>
      <w:szCs w:val="24"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4">
    <w:name w:val="TOC Heading"/>
    <w:basedOn w:val="2"/>
    <w:next w:val="1"/>
    <w:unhideWhenUsed/>
    <w:qFormat/>
    <w:uiPriority w:val="39"/>
    <w:pPr>
      <w:keepNext w:val="0"/>
      <w:keepLines w:val="0"/>
      <w:widowControl/>
      <w:spacing w:before="240" w:after="0" w:line="259" w:lineRule="auto"/>
      <w:ind w:left="740" w:hanging="322"/>
      <w:jc w:val="left"/>
      <w:outlineLvl w:val="9"/>
    </w:pPr>
    <w:rPr>
      <w:rFonts w:ascii="Cambria" w:hAnsi="Cambria"/>
      <w:b w:val="0"/>
      <w:color w:val="366091"/>
      <w:kern w:val="0"/>
      <w:sz w:val="32"/>
      <w:szCs w:val="32"/>
      <w:lang w:val="zh-CN" w:bidi="zh-CN"/>
    </w:rPr>
  </w:style>
  <w:style w:type="character" w:customStyle="1" w:styleId="15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9shu.top</Company>
  <Pages>5</Pages>
  <Words>544</Words>
  <Characters>735</Characters>
  <Lines>47</Lines>
  <Paragraphs>13</Paragraphs>
  <TotalTime>0</TotalTime>
  <ScaleCrop>false</ScaleCrop>
  <LinksUpToDate>false</LinksUpToDate>
  <CharactersWithSpaces>852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2020-06-05T08:25:00Z</dcterms:created>
  <dc:creator>LeoQin</dc:creator>
  <cp:lastModifiedBy>Lvuhim</cp:lastModifiedBy>
  <dcterms:modified xsi:type="dcterms:W3CDTF">2025-04-14T02:12:44Z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1C6C0CBC96A040C0AD126E6177C2A575</vt:lpwstr>
  </property>
  <property fmtid="{D5CDD505-2E9C-101B-9397-08002B2CF9AE}" pid="4" name="KSOTemplateDocerSaveRecord">
    <vt:lpwstr>eyJoZGlkIjoiMTI3NDA0YTEzOGVjMjQzOWNmMWRjYzBlYmVkZTI4MjciLCJ1c2VySWQiOiI1NDUyODgzNDcifQ==</vt:lpwstr>
  </property>
</Properties>
</file>