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B4E" w:rsidRDefault="009464A7">
      <w:pPr>
        <w:pStyle w:val="1"/>
        <w:rPr>
          <w:rFonts w:ascii="方正小标宋简体" w:eastAsia="方正小标宋简体"/>
          <w:sz w:val="32"/>
          <w:szCs w:val="32"/>
        </w:rPr>
      </w:pPr>
      <w:bookmarkStart w:id="0" w:name="_Toc175250258"/>
      <w:r>
        <w:rPr>
          <w:rFonts w:ascii="方正小标宋简体" w:eastAsia="方正小标宋简体" w:hint="eastAsia"/>
          <w:sz w:val="32"/>
          <w:szCs w:val="32"/>
        </w:rPr>
        <w:t>附件</w:t>
      </w:r>
      <w:r>
        <w:rPr>
          <w:rFonts w:ascii="方正小标宋简体" w:eastAsia="方正小标宋简体" w:hint="eastAsia"/>
          <w:sz w:val="32"/>
          <w:szCs w:val="32"/>
        </w:rPr>
        <w:t>1</w:t>
      </w:r>
      <w:r>
        <w:rPr>
          <w:rFonts w:ascii="方正小标宋简体" w:eastAsia="方正小标宋简体" w:hint="eastAsia"/>
          <w:sz w:val="32"/>
          <w:szCs w:val="32"/>
        </w:rPr>
        <w:t>：广西外国语学院普通话水平测试缴费流程指南</w:t>
      </w:r>
    </w:p>
    <w:p w:rsidR="00F91B4E" w:rsidRDefault="009464A7">
      <w:pPr>
        <w:pStyle w:val="1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登录帐号：</w:t>
      </w:r>
      <w:bookmarkStart w:id="1" w:name="_GoBack"/>
      <w:bookmarkEnd w:id="1"/>
      <w:r>
        <w:rPr>
          <w:rFonts w:ascii="仿宋_GB2312" w:hint="eastAsia"/>
          <w:sz w:val="32"/>
          <w:szCs w:val="32"/>
        </w:rPr>
        <w:t>学号，初始密码：</w:t>
      </w:r>
      <w:r>
        <w:rPr>
          <w:rFonts w:ascii="仿宋_GB2312" w:hint="eastAsia"/>
          <w:sz w:val="32"/>
          <w:szCs w:val="32"/>
        </w:rPr>
        <w:t>Gxwgy@123</w:t>
      </w:r>
      <w:r>
        <w:rPr>
          <w:rFonts w:ascii="仿宋_GB2312" w:hint="eastAsia"/>
          <w:sz w:val="32"/>
          <w:szCs w:val="32"/>
        </w:rPr>
        <w:t>（密码与统一应用中心【广外小镇】相通，若在统一应用中心上登录且修改过密码，则使用新密码）</w:t>
      </w:r>
    </w:p>
    <w:p w:rsidR="00F91B4E" w:rsidRDefault="009464A7">
      <w:pPr>
        <w:pStyle w:val="2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59"/>
      <w:r>
        <w:rPr>
          <w:rFonts w:ascii="仿宋_GB2312" w:eastAsia="仿宋_GB2312" w:hint="eastAsia"/>
          <w:b w:val="0"/>
          <w:sz w:val="32"/>
          <w:szCs w:val="32"/>
        </w:rPr>
        <w:t>（一）移动端</w:t>
      </w:r>
      <w:bookmarkEnd w:id="2"/>
    </w:p>
    <w:p w:rsidR="00F91B4E" w:rsidRDefault="009464A7">
      <w:pPr>
        <w:ind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使用微信扫一扫，扫描下方二维码进入微信小程序登录界面。</w:t>
      </w:r>
    </w:p>
    <w:p w:rsidR="00F91B4E" w:rsidRDefault="009464A7">
      <w:pPr>
        <w:ind w:left="48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B4E" w:rsidRDefault="009464A7">
      <w:pPr>
        <w:ind w:left="48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  <w:noProof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:rsidR="00F91B4E" w:rsidRDefault="00F91B4E">
      <w:pPr>
        <w:ind w:left="480" w:firstLineChars="0" w:firstLine="0"/>
        <w:jc w:val="center"/>
      </w:pPr>
    </w:p>
    <w:p w:rsidR="00F91B4E" w:rsidRDefault="009464A7">
      <w:pPr>
        <w:pStyle w:val="2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3" w:name="_Toc175250260"/>
      <w:r>
        <w:rPr>
          <w:rFonts w:ascii="仿宋_GB2312" w:eastAsia="仿宋_GB2312" w:hint="eastAsia"/>
          <w:b w:val="0"/>
          <w:sz w:val="32"/>
          <w:szCs w:val="32"/>
        </w:rPr>
        <w:lastRenderedPageBreak/>
        <w:t>（二）电脑端</w:t>
      </w:r>
      <w:bookmarkEnd w:id="3"/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电脑浏览器输入</w:t>
      </w:r>
      <w:hyperlink r:id="rId10" w:history="1">
        <w:r>
          <w:rPr>
            <w:rStyle w:val="a3"/>
            <w:rFonts w:ascii="仿宋_GB2312" w:hint="eastAsia"/>
            <w:sz w:val="32"/>
            <w:szCs w:val="32"/>
          </w:rPr>
          <w:t>https://ipay.gxufl.com/</w:t>
        </w:r>
      </w:hyperlink>
      <w:r>
        <w:rPr>
          <w:rFonts w:ascii="仿宋_GB2312" w:hint="eastAsia"/>
          <w:sz w:val="32"/>
          <w:szCs w:val="32"/>
        </w:rPr>
        <w:t xml:space="preserve"> </w:t>
      </w:r>
      <w:r>
        <w:rPr>
          <w:rFonts w:ascii="仿宋_GB2312" w:hint="eastAsia"/>
          <w:sz w:val="32"/>
          <w:szCs w:val="32"/>
        </w:rPr>
        <w:t>即可跳转到系统网页版登录界面。</w:t>
      </w:r>
    </w:p>
    <w:p w:rsidR="00F91B4E" w:rsidRDefault="009464A7">
      <w:pPr>
        <w:widowControl/>
        <w:spacing w:line="240" w:lineRule="auto"/>
        <w:ind w:firstLineChars="0" w:firstLine="0"/>
        <w:jc w:val="left"/>
        <w:rPr>
          <w:b/>
          <w:bCs/>
        </w:rPr>
      </w:pPr>
      <w:r>
        <w:rPr>
          <w:noProof/>
        </w:rP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:rsidR="00F91B4E" w:rsidRDefault="009464A7">
      <w:pPr>
        <w:pStyle w:val="1"/>
        <w:numPr>
          <w:ilvl w:val="0"/>
          <w:numId w:val="1"/>
        </w:numPr>
      </w:pPr>
      <w:bookmarkStart w:id="4" w:name="_Toc175250261"/>
      <w:r>
        <w:rPr>
          <w:rFonts w:hint="eastAsia"/>
        </w:rPr>
        <w:lastRenderedPageBreak/>
        <w:t>缴费流程</w:t>
      </w:r>
      <w:bookmarkEnd w:id="4"/>
    </w:p>
    <w:p w:rsidR="00F91B4E" w:rsidRDefault="009464A7">
      <w:pPr>
        <w:pStyle w:val="2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5" w:name="_Toc175250262"/>
      <w:r>
        <w:rPr>
          <w:rFonts w:ascii="仿宋_GB2312" w:eastAsia="仿宋_GB2312" w:hint="eastAsia"/>
          <w:b w:val="0"/>
          <w:sz w:val="32"/>
          <w:szCs w:val="32"/>
        </w:rPr>
        <w:t>学费或其他类型账单缴费</w:t>
      </w:r>
      <w:bookmarkEnd w:id="5"/>
    </w:p>
    <w:p w:rsidR="00F91B4E" w:rsidRDefault="009464A7">
      <w:pPr>
        <w:ind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登录后，便可查看已交</w:t>
      </w:r>
      <w:r>
        <w:rPr>
          <w:rFonts w:ascii="仿宋_GB2312" w:hint="eastAsia"/>
          <w:sz w:val="32"/>
          <w:szCs w:val="32"/>
        </w:rPr>
        <w:t>\</w:t>
      </w:r>
      <w:r>
        <w:rPr>
          <w:rFonts w:ascii="仿宋_GB2312" w:hint="eastAsia"/>
          <w:sz w:val="32"/>
          <w:szCs w:val="32"/>
        </w:rPr>
        <w:t>未交的账单：</w:t>
      </w:r>
    </w:p>
    <w:p w:rsidR="00F91B4E" w:rsidRDefault="009464A7">
      <w:pPr>
        <w:pStyle w:val="a4"/>
        <w:ind w:left="440" w:firstLineChars="0" w:firstLine="0"/>
        <w:jc w:val="center"/>
      </w:pPr>
      <w:r>
        <w:rPr>
          <w:noProof/>
        </w:rP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4E" w:rsidRDefault="009464A7">
      <w:pPr>
        <w:pStyle w:val="a4"/>
        <w:ind w:left="142"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选择要缴纳的账单，点击进入查看账单详情，点击“去支付”进入账单操作界面。</w:t>
      </w:r>
    </w:p>
    <w:p w:rsidR="00F91B4E" w:rsidRDefault="009464A7">
      <w:pPr>
        <w:ind w:firstLineChars="0" w:firstLine="0"/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4E" w:rsidRDefault="00F91B4E">
      <w:pPr>
        <w:widowControl/>
        <w:spacing w:line="240" w:lineRule="auto"/>
        <w:ind w:firstLineChars="0" w:firstLine="0"/>
        <w:jc w:val="left"/>
      </w:pPr>
    </w:p>
    <w:p w:rsidR="00F91B4E" w:rsidRDefault="00F91B4E">
      <w:pPr>
        <w:pStyle w:val="a4"/>
        <w:numPr>
          <w:ilvl w:val="0"/>
          <w:numId w:val="2"/>
        </w:numPr>
        <w:ind w:left="284" w:firstLineChars="0" w:hanging="866"/>
        <w:rPr>
          <w:vanish/>
        </w:rPr>
      </w:pPr>
    </w:p>
    <w:p w:rsidR="00F91B4E" w:rsidRDefault="00F91B4E">
      <w:pPr>
        <w:pStyle w:val="a4"/>
        <w:numPr>
          <w:ilvl w:val="0"/>
          <w:numId w:val="2"/>
        </w:numPr>
        <w:ind w:left="284" w:firstLineChars="0" w:hanging="866"/>
        <w:rPr>
          <w:vanish/>
        </w:rPr>
      </w:pPr>
    </w:p>
    <w:p w:rsidR="00F91B4E" w:rsidRDefault="00F91B4E">
      <w:pPr>
        <w:pStyle w:val="a4"/>
        <w:numPr>
          <w:ilvl w:val="0"/>
          <w:numId w:val="2"/>
        </w:numPr>
        <w:ind w:left="284" w:firstLineChars="0" w:hanging="866"/>
        <w:rPr>
          <w:vanish/>
        </w:rPr>
      </w:pPr>
    </w:p>
    <w:p w:rsidR="00F91B4E" w:rsidRDefault="009464A7">
      <w:pPr>
        <w:ind w:firstLineChars="0" w:firstLine="48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将需要支付的账单项选择好后，最后一步设置支付方式：</w:t>
      </w:r>
      <w:r>
        <w:rPr>
          <w:rFonts w:ascii="仿宋_GB2312" w:hint="eastAsia"/>
          <w:sz w:val="32"/>
          <w:szCs w:val="32"/>
        </w:rPr>
        <w:t xml:space="preserve"> </w:t>
      </w:r>
    </w:p>
    <w:p w:rsidR="00F91B4E" w:rsidRDefault="009464A7">
      <w:pPr>
        <w:pStyle w:val="a4"/>
        <w:ind w:left="920" w:firstLineChars="0" w:firstLine="0"/>
        <w:jc w:val="center"/>
      </w:pPr>
      <w:r>
        <w:rPr>
          <w:noProof/>
        </w:rP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</w:t>
      </w:r>
      <w:r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）“微信支付”：即使用您的微信账号进行支付，选择该支付方式后，点击“去支付”即可跳转到微信支付页面。</w:t>
      </w:r>
    </w:p>
    <w:p w:rsidR="00F91B4E" w:rsidRDefault="009464A7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</w:t>
      </w: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）“微信扫码支付”：生成订单付款码，可分享该付款码给亲友扫码支付。</w:t>
      </w:r>
      <w:r>
        <w:rPr>
          <w:rFonts w:ascii="仿宋_GB2312" w:hint="eastAsia"/>
          <w:sz w:val="32"/>
          <w:szCs w:val="32"/>
        </w:rPr>
        <w:t xml:space="preserve"> </w:t>
      </w:r>
    </w:p>
    <w:p w:rsidR="00F91B4E" w:rsidRDefault="009464A7">
      <w:pPr>
        <w:ind w:firstLine="48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1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4A7" w:rsidRDefault="009464A7">
      <w:pPr>
        <w:spacing w:line="240" w:lineRule="auto"/>
        <w:ind w:firstLine="480"/>
      </w:pPr>
      <w:r>
        <w:separator/>
      </w:r>
    </w:p>
  </w:endnote>
  <w:endnote w:type="continuationSeparator" w:id="0">
    <w:p w:rsidR="009464A7" w:rsidRDefault="009464A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4A7" w:rsidRDefault="009464A7">
      <w:pPr>
        <w:ind w:firstLine="480"/>
      </w:pPr>
      <w:r>
        <w:separator/>
      </w:r>
    </w:p>
  </w:footnote>
  <w:footnote w:type="continuationSeparator" w:id="0">
    <w:p w:rsidR="009464A7" w:rsidRDefault="009464A7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61F0"/>
    <w:multiLevelType w:val="singleLevel"/>
    <w:tmpl w:val="018861F0"/>
    <w:lvl w:ilvl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abstractNum w:abstractNumId="1" w15:restartNumberingAfterBreak="0">
    <w:nsid w:val="72115164"/>
    <w:multiLevelType w:val="multilevel"/>
    <w:tmpl w:val="72115164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107691"/>
    <w:rsid w:val="0024186A"/>
    <w:rsid w:val="00624846"/>
    <w:rsid w:val="007B1687"/>
    <w:rsid w:val="009464A7"/>
    <w:rsid w:val="00977A33"/>
    <w:rsid w:val="00C81146"/>
    <w:rsid w:val="00DC46B0"/>
    <w:rsid w:val="00F91B4E"/>
    <w:rsid w:val="00FA0586"/>
    <w:rsid w:val="41363140"/>
    <w:rsid w:val="5E44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F72D62"/>
  <w15:docId w15:val="{DBF4AA9B-0225-4167-9F39-0C192DB0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00" w:lineRule="auto"/>
      <w:ind w:firstLineChars="200" w:firstLine="1446"/>
      <w:jc w:val="both"/>
    </w:pPr>
    <w:rPr>
      <w:rFonts w:eastAsia="仿宋_GB2312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ind w:firstLineChars="0" w:firstLine="0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ind w:firstLineChars="0" w:firstLine="0"/>
      <w:outlineLvl w:val="1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rFonts w:eastAsia="黑体"/>
      <w:b/>
      <w:kern w:val="44"/>
      <w:sz w:val="28"/>
      <w:szCs w:val="2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/>
      <w:b/>
      <w:sz w:val="24"/>
      <w:szCs w:val="24"/>
    </w:rPr>
  </w:style>
  <w:style w:type="paragraph" w:styleId="a4">
    <w:name w:val="List Paragraph"/>
    <w:basedOn w:val="a"/>
    <w:uiPriority w:val="99"/>
    <w:unhideWhenUsed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s://ipay.gxufl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</Words>
  <Characters>387</Characters>
  <Application>Microsoft Office Word</Application>
  <DocSecurity>0</DocSecurity>
  <Lines>3</Lines>
  <Paragraphs>1</Paragraphs>
  <ScaleCrop>false</ScaleCrop>
  <Company>www.9shu.top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9SHU-</dc:creator>
  <cp:lastModifiedBy>9SHU-</cp:lastModifiedBy>
  <cp:revision>8</cp:revision>
  <dcterms:created xsi:type="dcterms:W3CDTF">2024-09-13T03:55:00Z</dcterms:created>
  <dcterms:modified xsi:type="dcterms:W3CDTF">2024-09-13T08:50:00Z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E7DD47E1F5C84FB0920DBA4A94EB8758_13</vt:lpwstr>
  </property>
</Properties>
</file>